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62" w:rsidRDefault="00BB51B9">
      <w:pPr>
        <w:spacing w:after="0" w:line="257" w:lineRule="auto"/>
        <w:ind w:left="937" w:right="1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-111505</wp:posOffset>
            </wp:positionH>
            <wp:positionV relativeFrom="paragraph">
              <wp:posOffset>-85470</wp:posOffset>
            </wp:positionV>
            <wp:extent cx="829310" cy="885190"/>
            <wp:effectExtent l="0" t="0" r="0" b="0"/>
            <wp:wrapSquare wrapText="bothSides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sz w:val="32"/>
        </w:rPr>
        <w:t xml:space="preserve"> </w:t>
      </w:r>
      <w:r>
        <w:rPr>
          <w:rFonts w:ascii="Century Gothic" w:eastAsia="Century Gothic" w:hAnsi="Century Gothic" w:cs="Century Gothic"/>
          <w:b/>
          <w:sz w:val="32"/>
        </w:rPr>
        <w:tab/>
        <w:t xml:space="preserve">PFERDESPORTVERBAND </w:t>
      </w:r>
      <w:r w:rsidR="00F944A2">
        <w:rPr>
          <w:rFonts w:ascii="Century Gothic" w:eastAsia="Century Gothic" w:hAnsi="Century Gothic" w:cs="Century Gothic"/>
          <w:b/>
          <w:sz w:val="32"/>
        </w:rPr>
        <w:t>D</w:t>
      </w:r>
      <w:r>
        <w:rPr>
          <w:rFonts w:ascii="Century Gothic" w:eastAsia="Century Gothic" w:hAnsi="Century Gothic" w:cs="Century Gothic"/>
          <w:b/>
          <w:sz w:val="32"/>
        </w:rPr>
        <w:t xml:space="preserve">ÜSSELDORF E.V. </w:t>
      </w:r>
    </w:p>
    <w:p w:rsidR="00FE6162" w:rsidRDefault="00BB51B9">
      <w:pPr>
        <w:spacing w:after="0"/>
        <w:ind w:left="1887"/>
      </w:pPr>
      <w:r>
        <w:rPr>
          <w:rFonts w:ascii="Century Gothic" w:eastAsia="Century Gothic" w:hAnsi="Century Gothic" w:cs="Century Gothic"/>
          <w:sz w:val="32"/>
        </w:rPr>
        <w:t xml:space="preserve"> </w:t>
      </w:r>
      <w:r>
        <w:rPr>
          <w:rFonts w:ascii="Century Gothic" w:eastAsia="Century Gothic" w:hAnsi="Century Gothic" w:cs="Century Gothic"/>
          <w:sz w:val="32"/>
        </w:rPr>
        <w:tab/>
      </w: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FE6162" w:rsidRDefault="00BB51B9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FE6162" w:rsidRDefault="00BB51B9">
      <w:pPr>
        <w:spacing w:after="0"/>
        <w:jc w:val="right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FE6162" w:rsidRDefault="00BB51B9">
      <w:pPr>
        <w:spacing w:after="0" w:line="240" w:lineRule="auto"/>
        <w:ind w:left="2299" w:right="2306" w:hanging="57"/>
        <w:jc w:val="center"/>
      </w:pPr>
      <w:r>
        <w:rPr>
          <w:rFonts w:ascii="Century Gothic" w:eastAsia="Century Gothic" w:hAnsi="Century Gothic" w:cs="Century Gothic"/>
          <w:b/>
          <w:sz w:val="24"/>
        </w:rPr>
        <w:t>Kreismeisterschaft der Düsseldorfer Springreiter für die LK 1 bis 5 in Düsseldorf Lohausen 201</w:t>
      </w:r>
      <w:r w:rsidR="009C7C28">
        <w:rPr>
          <w:rFonts w:ascii="Century Gothic" w:eastAsia="Century Gothic" w:hAnsi="Century Gothic" w:cs="Century Gothic"/>
          <w:b/>
          <w:sz w:val="24"/>
        </w:rPr>
        <w:t>9</w:t>
      </w:r>
    </w:p>
    <w:p w:rsidR="00FE6162" w:rsidRDefault="00BB51B9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:rsidR="00FE6162" w:rsidRDefault="00BB51B9">
      <w:pPr>
        <w:spacing w:after="5" w:line="249" w:lineRule="auto"/>
        <w:ind w:left="-5" w:right="6170" w:hanging="10"/>
      </w:pPr>
      <w:r>
        <w:rPr>
          <w:rFonts w:ascii="Verdana" w:eastAsia="Verdana" w:hAnsi="Verdana" w:cs="Verdana"/>
          <w:b/>
        </w:rPr>
        <w:t xml:space="preserve">Besondere Bestimmungen  zur Kreismeisterschaft des  </w:t>
      </w:r>
    </w:p>
    <w:p w:rsidR="00FE6162" w:rsidRDefault="00BB51B9">
      <w:pPr>
        <w:spacing w:after="5" w:line="249" w:lineRule="auto"/>
        <w:ind w:left="-5" w:hanging="10"/>
      </w:pPr>
      <w:r>
        <w:rPr>
          <w:rFonts w:ascii="Verdana" w:eastAsia="Verdana" w:hAnsi="Verdana" w:cs="Verdana"/>
          <w:b/>
        </w:rPr>
        <w:t>Pferdesportverbandes Düsseldorf</w:t>
      </w:r>
      <w:r>
        <w:rPr>
          <w:rFonts w:ascii="Verdana" w:eastAsia="Verdana" w:hAnsi="Verdana" w:cs="Verdana"/>
        </w:rPr>
        <w:t xml:space="preserve">:  </w:t>
      </w:r>
    </w:p>
    <w:p w:rsidR="00FE6162" w:rsidRDefault="00BB51B9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FE6162" w:rsidRDefault="00BB51B9" w:rsidP="00F944A2">
      <w:pPr>
        <w:spacing w:after="5" w:line="249" w:lineRule="auto"/>
        <w:ind w:left="-5" w:right="3012" w:hanging="1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Teilnahmeberechtigt sind alle Stammmitglieder  aus den Vereinen des Pferdesportverbandes Düsseldorf </w:t>
      </w:r>
    </w:p>
    <w:p w:rsidR="00F944A2" w:rsidRDefault="00F944A2" w:rsidP="00F944A2">
      <w:pPr>
        <w:spacing w:after="5" w:line="249" w:lineRule="auto"/>
        <w:ind w:left="-5" w:right="3012" w:hanging="10"/>
        <w:rPr>
          <w:rFonts w:ascii="Verdana" w:eastAsia="Verdana" w:hAnsi="Verdana" w:cs="Verdana"/>
        </w:rPr>
      </w:pPr>
    </w:p>
    <w:p w:rsidR="00F944A2" w:rsidRPr="00F944A2" w:rsidRDefault="00F944A2" w:rsidP="00F944A2">
      <w:pPr>
        <w:spacing w:after="5" w:line="249" w:lineRule="auto"/>
        <w:ind w:left="-5" w:right="3012" w:hanging="10"/>
        <w:rPr>
          <w:rFonts w:ascii="Verdana" w:eastAsia="Verdana" w:hAnsi="Verdana" w:cs="Verdana"/>
          <w:b/>
          <w:u w:val="single"/>
        </w:rPr>
      </w:pPr>
      <w:r w:rsidRPr="00F944A2">
        <w:rPr>
          <w:rFonts w:ascii="Verdana" w:eastAsia="Verdana" w:hAnsi="Verdana" w:cs="Verdana"/>
          <w:b/>
          <w:u w:val="single"/>
        </w:rPr>
        <w:t>Die Teilnahme an der Meisterschaft ist der Meldestelle spätestens bei der Startbereitschaftsmeldung zur ersten Teilprüfung bekannt zu geben.</w:t>
      </w:r>
    </w:p>
    <w:p w:rsidR="00F944A2" w:rsidRDefault="00F944A2" w:rsidP="00F944A2">
      <w:pPr>
        <w:spacing w:after="5" w:line="249" w:lineRule="auto"/>
        <w:ind w:left="-5" w:right="3012" w:hanging="10"/>
      </w:pPr>
    </w:p>
    <w:p w:rsidR="00FE6162" w:rsidRDefault="00BB51B9" w:rsidP="00F944A2">
      <w:pPr>
        <w:spacing w:after="5" w:line="249" w:lineRule="auto"/>
        <w:ind w:left="-5" w:right="3012" w:hanging="10"/>
      </w:pPr>
      <w:r>
        <w:rPr>
          <w:rFonts w:ascii="Verdana" w:eastAsia="Verdana" w:hAnsi="Verdana" w:cs="Verdana"/>
        </w:rPr>
        <w:t xml:space="preserve">Für die Wertung der </w:t>
      </w:r>
      <w:r w:rsidR="00F944A2">
        <w:rPr>
          <w:rFonts w:ascii="Verdana" w:eastAsia="Verdana" w:hAnsi="Verdana" w:cs="Verdana"/>
        </w:rPr>
        <w:t>Kreis</w:t>
      </w:r>
      <w:r>
        <w:rPr>
          <w:rFonts w:ascii="Verdana" w:eastAsia="Verdana" w:hAnsi="Verdana" w:cs="Verdana"/>
        </w:rPr>
        <w:t xml:space="preserve">meisterschaft  müssen folgende LP genannt werden: </w:t>
      </w:r>
    </w:p>
    <w:p w:rsidR="00FE6162" w:rsidRDefault="00BB51B9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:rsidR="00FE6162" w:rsidRDefault="00BB51B9">
      <w:pPr>
        <w:spacing w:after="5" w:line="249" w:lineRule="auto"/>
        <w:ind w:left="-5" w:right="4180" w:hanging="10"/>
      </w:pPr>
      <w:r>
        <w:rPr>
          <w:rFonts w:ascii="Verdana" w:eastAsia="Verdana" w:hAnsi="Verdana" w:cs="Verdana"/>
          <w:b/>
        </w:rPr>
        <w:t xml:space="preserve">LK 5 </w:t>
      </w:r>
      <w:r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Springen:  </w:t>
      </w:r>
    </w:p>
    <w:p w:rsidR="00FE6162" w:rsidRPr="007E5C64" w:rsidRDefault="00363806">
      <w:pPr>
        <w:spacing w:after="5" w:line="249" w:lineRule="auto"/>
        <w:ind w:left="-5" w:right="4180" w:hanging="10"/>
        <w:rPr>
          <w:lang w:val="en-GB"/>
        </w:rPr>
      </w:pPr>
      <w:r>
        <w:rPr>
          <w:rFonts w:ascii="Verdana" w:eastAsia="Verdana" w:hAnsi="Verdana" w:cs="Verdana"/>
        </w:rPr>
        <w:t>LP 15</w:t>
      </w:r>
      <w:r w:rsidR="00BB51B9">
        <w:rPr>
          <w:rFonts w:ascii="Verdana" w:eastAsia="Verdana" w:hAnsi="Verdana" w:cs="Verdana"/>
        </w:rPr>
        <w:t xml:space="preserve"> - Springprüfung Kl. </w:t>
      </w:r>
      <w:r w:rsidR="00BB51B9" w:rsidRPr="007E5C64">
        <w:rPr>
          <w:rFonts w:ascii="Verdana" w:eastAsia="Verdana" w:hAnsi="Verdana" w:cs="Verdana"/>
          <w:lang w:val="en-GB"/>
        </w:rPr>
        <w:t xml:space="preserve">A* </w:t>
      </w:r>
    </w:p>
    <w:p w:rsidR="00FE6162" w:rsidRPr="007E5C64" w:rsidRDefault="00BB51B9">
      <w:pPr>
        <w:spacing w:after="5" w:line="249" w:lineRule="auto"/>
        <w:ind w:left="-5" w:right="4180" w:hanging="10"/>
        <w:rPr>
          <w:lang w:val="en-GB"/>
        </w:rPr>
      </w:pPr>
      <w:r w:rsidRPr="007E5C64">
        <w:rPr>
          <w:rFonts w:ascii="Verdana" w:eastAsia="Verdana" w:hAnsi="Verdana" w:cs="Verdana"/>
          <w:lang w:val="en-GB"/>
        </w:rPr>
        <w:t>LP 1</w:t>
      </w:r>
      <w:r w:rsidR="00363806">
        <w:rPr>
          <w:rFonts w:ascii="Verdana" w:eastAsia="Verdana" w:hAnsi="Verdana" w:cs="Verdana"/>
          <w:lang w:val="en-GB"/>
        </w:rPr>
        <w:t>6</w:t>
      </w:r>
      <w:r w:rsidRPr="007E5C64">
        <w:rPr>
          <w:rFonts w:ascii="Verdana" w:eastAsia="Verdana" w:hAnsi="Verdana" w:cs="Verdana"/>
          <w:lang w:val="en-GB"/>
        </w:rPr>
        <w:t xml:space="preserve"> - </w:t>
      </w:r>
      <w:proofErr w:type="spellStart"/>
      <w:r w:rsidRPr="007E5C64">
        <w:rPr>
          <w:rFonts w:ascii="Verdana" w:eastAsia="Verdana" w:hAnsi="Verdana" w:cs="Verdana"/>
          <w:lang w:val="en-GB"/>
        </w:rPr>
        <w:t>Springprüfung</w:t>
      </w:r>
      <w:proofErr w:type="spellEnd"/>
      <w:r w:rsidRPr="007E5C64">
        <w:rPr>
          <w:rFonts w:ascii="Verdana" w:eastAsia="Verdana" w:hAnsi="Verdana" w:cs="Verdana"/>
          <w:lang w:val="en-GB"/>
        </w:rPr>
        <w:t xml:space="preserve"> Kl. A** </w:t>
      </w:r>
    </w:p>
    <w:p w:rsidR="00FE6162" w:rsidRPr="007E5C64" w:rsidRDefault="00BB51B9">
      <w:pPr>
        <w:spacing w:after="0"/>
        <w:rPr>
          <w:lang w:val="en-GB"/>
        </w:rPr>
      </w:pPr>
      <w:r w:rsidRPr="007E5C64">
        <w:rPr>
          <w:rFonts w:ascii="Verdana" w:eastAsia="Verdana" w:hAnsi="Verdana" w:cs="Verdana"/>
          <w:lang w:val="en-GB"/>
        </w:rPr>
        <w:t xml:space="preserve"> </w:t>
      </w:r>
    </w:p>
    <w:p w:rsidR="00FE6162" w:rsidRDefault="00BB51B9">
      <w:pPr>
        <w:spacing w:after="5" w:line="249" w:lineRule="auto"/>
        <w:ind w:left="-5" w:right="4180" w:hanging="10"/>
      </w:pPr>
      <w:r>
        <w:rPr>
          <w:rFonts w:ascii="Verdana" w:eastAsia="Verdana" w:hAnsi="Verdana" w:cs="Verdana"/>
          <w:b/>
        </w:rPr>
        <w:t xml:space="preserve">LK 4 </w:t>
      </w:r>
      <w:r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Springen:  </w:t>
      </w:r>
    </w:p>
    <w:p w:rsidR="00FE6162" w:rsidRDefault="00BB51B9">
      <w:pPr>
        <w:spacing w:after="5" w:line="249" w:lineRule="auto"/>
        <w:ind w:left="-5" w:right="4180" w:hanging="10"/>
      </w:pPr>
      <w:r>
        <w:rPr>
          <w:rFonts w:ascii="Verdana" w:eastAsia="Verdana" w:hAnsi="Verdana" w:cs="Verdana"/>
        </w:rPr>
        <w:t>LP 1</w:t>
      </w:r>
      <w:r w:rsidR="00363806">
        <w:rPr>
          <w:rFonts w:ascii="Verdana" w:eastAsia="Verdana" w:hAnsi="Verdana" w:cs="Verdana"/>
        </w:rPr>
        <w:t>9</w:t>
      </w:r>
      <w:r>
        <w:rPr>
          <w:rFonts w:ascii="Verdana" w:eastAsia="Verdana" w:hAnsi="Verdana" w:cs="Verdana"/>
        </w:rPr>
        <w:t xml:space="preserve"> – Punktespringprüfung </w:t>
      </w:r>
      <w:proofErr w:type="spellStart"/>
      <w:proofErr w:type="gramStart"/>
      <w:r>
        <w:rPr>
          <w:rFonts w:ascii="Verdana" w:eastAsia="Verdana" w:hAnsi="Verdana" w:cs="Verdana"/>
        </w:rPr>
        <w:t>Kl.L</w:t>
      </w:r>
      <w:proofErr w:type="spellEnd"/>
      <w:proofErr w:type="gramEnd"/>
      <w:r>
        <w:rPr>
          <w:rFonts w:ascii="Verdana" w:eastAsia="Verdana" w:hAnsi="Verdana" w:cs="Verdana"/>
        </w:rPr>
        <w:t xml:space="preserve"> </w:t>
      </w:r>
    </w:p>
    <w:p w:rsidR="00FE6162" w:rsidRDefault="00363806">
      <w:pPr>
        <w:spacing w:after="5" w:line="249" w:lineRule="auto"/>
        <w:ind w:left="-5" w:right="4180" w:hanging="10"/>
      </w:pPr>
      <w:r>
        <w:rPr>
          <w:rFonts w:ascii="Verdana" w:eastAsia="Verdana" w:hAnsi="Verdana" w:cs="Verdana"/>
        </w:rPr>
        <w:t>LP 20</w:t>
      </w:r>
      <w:r w:rsidR="00BB51B9">
        <w:rPr>
          <w:rFonts w:ascii="Verdana" w:eastAsia="Verdana" w:hAnsi="Verdana" w:cs="Verdana"/>
        </w:rPr>
        <w:t xml:space="preserve"> – Springprüfung Kl. L </w:t>
      </w:r>
    </w:p>
    <w:p w:rsidR="00FE6162" w:rsidRDefault="00BB51B9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:rsidR="00FE6162" w:rsidRDefault="00BB51B9">
      <w:pPr>
        <w:spacing w:after="5" w:line="249" w:lineRule="auto"/>
        <w:ind w:left="-5" w:hanging="10"/>
      </w:pPr>
      <w:r>
        <w:rPr>
          <w:rFonts w:ascii="Verdana" w:eastAsia="Verdana" w:hAnsi="Verdana" w:cs="Verdana"/>
          <w:b/>
        </w:rPr>
        <w:t xml:space="preserve">LK 1 bis 3 - </w:t>
      </w:r>
      <w:r>
        <w:rPr>
          <w:rFonts w:ascii="Verdana" w:eastAsia="Verdana" w:hAnsi="Verdana" w:cs="Verdana"/>
        </w:rPr>
        <w:t xml:space="preserve">Springen:   </w:t>
      </w:r>
    </w:p>
    <w:p w:rsidR="00FE6162" w:rsidRDefault="00BB51B9">
      <w:pPr>
        <w:spacing w:after="5" w:line="249" w:lineRule="auto"/>
        <w:ind w:left="-5" w:right="4180" w:hanging="10"/>
      </w:pPr>
      <w:r>
        <w:rPr>
          <w:rFonts w:ascii="Verdana" w:eastAsia="Verdana" w:hAnsi="Verdana" w:cs="Verdana"/>
        </w:rPr>
        <w:t xml:space="preserve">LP </w:t>
      </w:r>
      <w:r w:rsidR="00363806">
        <w:rPr>
          <w:rFonts w:ascii="Verdana" w:eastAsia="Verdana" w:hAnsi="Verdana" w:cs="Verdana"/>
        </w:rPr>
        <w:t>21</w:t>
      </w:r>
      <w:r>
        <w:rPr>
          <w:rFonts w:ascii="Verdana" w:eastAsia="Verdana" w:hAnsi="Verdana" w:cs="Verdana"/>
        </w:rPr>
        <w:t xml:space="preserve"> – Springprüfung </w:t>
      </w:r>
      <w:proofErr w:type="spellStart"/>
      <w:r>
        <w:rPr>
          <w:rFonts w:ascii="Verdana" w:eastAsia="Verdana" w:hAnsi="Verdana" w:cs="Verdana"/>
        </w:rPr>
        <w:t>Kl.M</w:t>
      </w:r>
      <w:proofErr w:type="spellEnd"/>
      <w:r>
        <w:rPr>
          <w:rFonts w:ascii="Verdana" w:eastAsia="Verdana" w:hAnsi="Verdana" w:cs="Verdana"/>
        </w:rPr>
        <w:t xml:space="preserve">* m. Stechen  </w:t>
      </w:r>
    </w:p>
    <w:p w:rsidR="00FE6162" w:rsidRDefault="00BB51B9">
      <w:pPr>
        <w:spacing w:after="5" w:line="249" w:lineRule="auto"/>
        <w:ind w:left="-5" w:right="4180" w:hanging="10"/>
      </w:pPr>
      <w:r>
        <w:rPr>
          <w:rFonts w:ascii="Verdana" w:eastAsia="Verdana" w:hAnsi="Verdana" w:cs="Verdana"/>
        </w:rPr>
        <w:t xml:space="preserve">LP </w:t>
      </w:r>
      <w:r w:rsidR="00C342B0">
        <w:rPr>
          <w:rFonts w:ascii="Verdana" w:eastAsia="Verdana" w:hAnsi="Verdana" w:cs="Verdana"/>
        </w:rPr>
        <w:t>2</w:t>
      </w:r>
      <w:r w:rsidR="00363806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 xml:space="preserve"> –</w:t>
      </w:r>
      <w:proofErr w:type="spellStart"/>
      <w:r w:rsidR="00C342B0"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</w:rPr>
        <w:t>pringprfg.Kl.M</w:t>
      </w:r>
      <w:proofErr w:type="spellEnd"/>
      <w:r>
        <w:rPr>
          <w:rFonts w:ascii="Verdana" w:eastAsia="Verdana" w:hAnsi="Verdana" w:cs="Verdana"/>
        </w:rPr>
        <w:t xml:space="preserve">** </w:t>
      </w:r>
    </w:p>
    <w:p w:rsidR="00FE6162" w:rsidRDefault="00BB51B9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F944A2" w:rsidRDefault="00F944A2">
      <w:pPr>
        <w:spacing w:after="0"/>
      </w:pPr>
    </w:p>
    <w:p w:rsidR="00FE6162" w:rsidRDefault="00BB51B9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FE6162" w:rsidRDefault="00BB51B9">
      <w:pPr>
        <w:spacing w:after="5" w:line="249" w:lineRule="auto"/>
        <w:ind w:left="-5" w:hanging="10"/>
      </w:pPr>
      <w:r>
        <w:rPr>
          <w:rFonts w:ascii="Verdana" w:eastAsia="Verdana" w:hAnsi="Verdana" w:cs="Verdana"/>
          <w:b/>
        </w:rPr>
        <w:t xml:space="preserve">Je SM-Wertung sind wenigstens 3 Starter erforderlich. 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FE6162" w:rsidRDefault="00BB51B9">
      <w:pPr>
        <w:spacing w:after="5" w:line="249" w:lineRule="auto"/>
        <w:ind w:left="-5" w:hanging="10"/>
      </w:pPr>
      <w:r>
        <w:rPr>
          <w:rFonts w:ascii="Verdana" w:eastAsia="Verdana" w:hAnsi="Verdana" w:cs="Verdana"/>
          <w:b/>
        </w:rPr>
        <w:t>Gewertet wird das jeweils beste Ergebnis des</w:t>
      </w: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Verdana" w:eastAsia="Verdana" w:hAnsi="Verdana" w:cs="Verdana"/>
          <w:b/>
        </w:rPr>
        <w:t>Teilnehmers aus der jeweiligen zur Bewertung ausgeschriebenen LP.</w:t>
      </w:r>
    </w:p>
    <w:p w:rsidR="00FE6162" w:rsidRDefault="00BB51B9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:rsidR="00FE6162" w:rsidRDefault="00BB51B9">
      <w:pPr>
        <w:tabs>
          <w:tab w:val="center" w:pos="2837"/>
        </w:tabs>
        <w:spacing w:after="0"/>
        <w:ind w:left="-15"/>
      </w:pPr>
      <w:r>
        <w:rPr>
          <w:rFonts w:ascii="Century Gothic" w:eastAsia="Century Gothic" w:hAnsi="Century Gothic" w:cs="Century Gothic"/>
          <w:b/>
          <w:sz w:val="24"/>
        </w:rPr>
        <w:t xml:space="preserve">Bewertungsmodus: </w:t>
      </w:r>
      <w:r>
        <w:rPr>
          <w:rFonts w:ascii="Century Gothic" w:eastAsia="Century Gothic" w:hAnsi="Century Gothic" w:cs="Century Gothic"/>
          <w:b/>
          <w:sz w:val="24"/>
        </w:rPr>
        <w:tab/>
        <w:t xml:space="preserve"> </w:t>
      </w:r>
    </w:p>
    <w:p w:rsidR="00FE6162" w:rsidRDefault="00BB51B9">
      <w:pPr>
        <w:spacing w:after="0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 802.3 LPO. + Faktor 1,2 für die schwerere Prüfung der jeweiligen LK. Bei gleicher </w:t>
      </w:r>
    </w:p>
    <w:p w:rsidR="00FE6162" w:rsidRDefault="00BB51B9">
      <w:pPr>
        <w:spacing w:after="0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Wertzahl verschiedener Teilnehmer entscheidet das bessere Ergebnis, ohne </w:t>
      </w:r>
    </w:p>
    <w:p w:rsidR="00FE6162" w:rsidRDefault="00BB51B9">
      <w:pPr>
        <w:spacing w:after="0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Berücksichtigung des Faktors, in der Prüfung mit dem höchsten Schwierigkeitsgrad </w:t>
      </w:r>
    </w:p>
    <w:p w:rsidR="00FE6162" w:rsidRDefault="00BB51B9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:rsidR="00C342B0" w:rsidRDefault="00BB51B9" w:rsidP="00C342B0">
      <w:pPr>
        <w:spacing w:after="0"/>
        <w:ind w:left="-5" w:hanging="1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Bei jeder Teilprüfung wird der jeweils </w:t>
      </w:r>
      <w:r w:rsidRPr="00204B47">
        <w:rPr>
          <w:rFonts w:ascii="Century Gothic" w:eastAsia="Century Gothic" w:hAnsi="Century Gothic" w:cs="Century Gothic"/>
          <w:b/>
          <w:sz w:val="24"/>
          <w:u w:val="single"/>
        </w:rPr>
        <w:t>erfolgreichste Ritt</w:t>
      </w:r>
      <w:r>
        <w:rPr>
          <w:rFonts w:ascii="Century Gothic" w:eastAsia="Century Gothic" w:hAnsi="Century Gothic" w:cs="Century Gothic"/>
          <w:b/>
          <w:sz w:val="24"/>
        </w:rPr>
        <w:t xml:space="preserve"> des Teilnehmers gewertet. </w:t>
      </w:r>
      <w:r>
        <w:rPr>
          <w:rFonts w:ascii="Times New Roman" w:eastAsia="Times New Roman" w:hAnsi="Times New Roman" w:cs="Times New Roman"/>
        </w:rPr>
        <w:t xml:space="preserve"> </w:t>
      </w:r>
    </w:p>
    <w:p w:rsidR="00C342B0" w:rsidRDefault="00C342B0" w:rsidP="00C342B0">
      <w:pPr>
        <w:spacing w:after="0"/>
        <w:ind w:left="-5" w:hanging="10"/>
        <w:rPr>
          <w:rFonts w:ascii="Century Gothic" w:eastAsia="Century Gothic" w:hAnsi="Century Gothic" w:cs="Century Gothic"/>
          <w:b/>
          <w:sz w:val="24"/>
        </w:rPr>
      </w:pPr>
    </w:p>
    <w:p w:rsidR="00FE6162" w:rsidRPr="00C342B0" w:rsidRDefault="00BB51B9" w:rsidP="00C342B0">
      <w:pPr>
        <w:spacing w:after="0"/>
        <w:ind w:left="-5" w:hanging="10"/>
        <w:rPr>
          <w:rFonts w:ascii="Century Gothic" w:eastAsia="Century Gothic" w:hAnsi="Century Gothic" w:cs="Century Gothic"/>
          <w:b/>
          <w:sz w:val="24"/>
        </w:rPr>
      </w:pPr>
      <w:r w:rsidRPr="00C342B0">
        <w:rPr>
          <w:rFonts w:ascii="Century Gothic" w:eastAsia="Century Gothic" w:hAnsi="Century Gothic" w:cs="Century Gothic"/>
          <w:b/>
          <w:sz w:val="24"/>
        </w:rPr>
        <w:t>Siegerehrung des Kreismeisters nach der jeweils letzten Tei</w:t>
      </w:r>
      <w:r w:rsidR="00C342B0">
        <w:rPr>
          <w:rFonts w:ascii="Century Gothic" w:eastAsia="Century Gothic" w:hAnsi="Century Gothic" w:cs="Century Gothic"/>
          <w:b/>
          <w:sz w:val="24"/>
        </w:rPr>
        <w:t xml:space="preserve">lprüfung </w:t>
      </w:r>
      <w:r w:rsidR="003E7F6A">
        <w:rPr>
          <w:rFonts w:ascii="Century Gothic" w:eastAsia="Century Gothic" w:hAnsi="Century Gothic" w:cs="Century Gothic"/>
          <w:b/>
          <w:sz w:val="24"/>
        </w:rPr>
        <w:t xml:space="preserve">der jeweiligen </w:t>
      </w:r>
      <w:r w:rsidR="00C342B0">
        <w:rPr>
          <w:rFonts w:ascii="Century Gothic" w:eastAsia="Century Gothic" w:hAnsi="Century Gothic" w:cs="Century Gothic"/>
          <w:b/>
          <w:sz w:val="24"/>
        </w:rPr>
        <w:t>Leistungsklasse.</w:t>
      </w:r>
    </w:p>
    <w:sectPr w:rsidR="00FE6162" w:rsidRPr="00C342B0" w:rsidSect="00C342B0">
      <w:pgSz w:w="11906" w:h="16841"/>
      <w:pgMar w:top="1440" w:right="954" w:bottom="426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62"/>
    <w:rsid w:val="00204B47"/>
    <w:rsid w:val="00363806"/>
    <w:rsid w:val="003E7F6A"/>
    <w:rsid w:val="007B1EB6"/>
    <w:rsid w:val="007E5C64"/>
    <w:rsid w:val="00881FBD"/>
    <w:rsid w:val="009C7C28"/>
    <w:rsid w:val="00BB51B9"/>
    <w:rsid w:val="00C342B0"/>
    <w:rsid w:val="00C84B1F"/>
    <w:rsid w:val="00DC2749"/>
    <w:rsid w:val="00F944A2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662B"/>
  <w15:docId w15:val="{2BA17846-5ADE-4586-8F8F-17EFCC5A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80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Pferdesportverband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Pferdesportverband</dc:title>
  <dc:subject/>
  <dc:creator>Egon Klassen</dc:creator>
  <cp:keywords/>
  <cp:lastModifiedBy>Egon</cp:lastModifiedBy>
  <cp:revision>3</cp:revision>
  <cp:lastPrinted>2019-05-05T14:28:00Z</cp:lastPrinted>
  <dcterms:created xsi:type="dcterms:W3CDTF">2019-05-05T14:25:00Z</dcterms:created>
  <dcterms:modified xsi:type="dcterms:W3CDTF">2019-05-05T14:27:00Z</dcterms:modified>
</cp:coreProperties>
</file>